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93" w:rsidRDefault="000A5E93" w:rsidP="000A5E93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"Усятская СОШ "</w:t>
      </w:r>
    </w:p>
    <w:p w:rsidR="000A5E93" w:rsidRDefault="000A5E93" w:rsidP="000A5E93">
      <w:pPr>
        <w:ind w:left="120"/>
      </w:pPr>
    </w:p>
    <w:p w:rsidR="000A5E93" w:rsidRDefault="000A5E93" w:rsidP="000A5E93">
      <w:pPr>
        <w:ind w:left="120"/>
      </w:pPr>
    </w:p>
    <w:p w:rsidR="000A5E93" w:rsidRDefault="000A5E93" w:rsidP="000A5E93">
      <w:pPr>
        <w:ind w:left="120"/>
      </w:pPr>
    </w:p>
    <w:p w:rsidR="000A5E93" w:rsidRDefault="000A5E93" w:rsidP="000A5E93">
      <w:pPr>
        <w:ind w:left="120"/>
      </w:pPr>
    </w:p>
    <w:tbl>
      <w:tblPr>
        <w:tblW w:w="9176" w:type="dxa"/>
        <w:tblLook w:val="04A0"/>
      </w:tblPr>
      <w:tblGrid>
        <w:gridCol w:w="3096"/>
        <w:gridCol w:w="3096"/>
        <w:gridCol w:w="3096"/>
      </w:tblGrid>
      <w:tr w:rsidR="000A5E93" w:rsidTr="000A5E93">
        <w:trPr>
          <w:trHeight w:val="2519"/>
        </w:trPr>
        <w:tc>
          <w:tcPr>
            <w:tcW w:w="3058" w:type="dxa"/>
          </w:tcPr>
          <w:p w:rsidR="000A5E93" w:rsidRPr="000A5E93" w:rsidRDefault="000A5E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A5E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A5E93" w:rsidRPr="000A5E93" w:rsidRDefault="000A5E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A5E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A5E93" w:rsidRPr="000A5E93" w:rsidRDefault="000A5E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5E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5E93" w:rsidRPr="000A5E93" w:rsidRDefault="000A5E93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5E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Черникова Е.Ю.</w:t>
            </w:r>
          </w:p>
          <w:p w:rsidR="000A5E93" w:rsidRDefault="000A5E9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0A5E93" w:rsidRDefault="000A5E9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     » августа 2023г.  .</w:t>
            </w:r>
          </w:p>
          <w:p w:rsidR="000A5E93" w:rsidRDefault="000A5E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9" w:type="dxa"/>
            <w:hideMark/>
          </w:tcPr>
          <w:p w:rsidR="000A5E93" w:rsidRPr="000A5E93" w:rsidRDefault="000A5E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A5E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A5E93" w:rsidRPr="000A5E93" w:rsidRDefault="000A5E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A5E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A5E93" w:rsidRPr="000A5E93" w:rsidRDefault="000A5E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5E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5E93" w:rsidRPr="000A5E93" w:rsidRDefault="000A5E93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5E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0A5E93" w:rsidRPr="000A5E93" w:rsidRDefault="000A5E9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5E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Приказ № </w:t>
            </w:r>
          </w:p>
          <w:p w:rsidR="000A5E93" w:rsidRPr="000A5E93" w:rsidRDefault="000A5E9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5E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» августа 2023г.  </w:t>
            </w:r>
          </w:p>
        </w:tc>
        <w:tc>
          <w:tcPr>
            <w:tcW w:w="3059" w:type="dxa"/>
            <w:hideMark/>
          </w:tcPr>
          <w:p w:rsidR="000A5E93" w:rsidRPr="000A5E93" w:rsidRDefault="000A5E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A5E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5E93" w:rsidRPr="000A5E93" w:rsidRDefault="000A5E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A5E9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:rsidR="000A5E93" w:rsidRPr="000A5E93" w:rsidRDefault="000A5E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5E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5E93" w:rsidRPr="000A5E93" w:rsidRDefault="000A5E93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5E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0A5E93" w:rsidRDefault="000A5E9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0A5E93" w:rsidRDefault="000A5E9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     » августа 2023г.  </w:t>
            </w:r>
          </w:p>
        </w:tc>
      </w:tr>
    </w:tbl>
    <w:p w:rsidR="000A5E93" w:rsidRDefault="000A5E93" w:rsidP="000A5E93">
      <w:pPr>
        <w:ind w:left="120"/>
        <w:rPr>
          <w:rFonts w:eastAsiaTheme="minorEastAsia"/>
        </w:rPr>
      </w:pPr>
    </w:p>
    <w:p w:rsidR="000A5E93" w:rsidRPr="000A5E93" w:rsidRDefault="000A5E93" w:rsidP="000A5E93">
      <w:pPr>
        <w:ind w:left="120"/>
        <w:rPr>
          <w:lang w:val="ru-RU"/>
        </w:rPr>
      </w:pPr>
      <w:r w:rsidRPr="000A5E93">
        <w:rPr>
          <w:rFonts w:ascii="Times New Roman" w:hAnsi="Times New Roman"/>
          <w:color w:val="000000"/>
          <w:sz w:val="28"/>
          <w:lang w:val="ru-RU"/>
        </w:rPr>
        <w:t>‌</w:t>
      </w:r>
    </w:p>
    <w:p w:rsidR="000A5E93" w:rsidRPr="000A5E93" w:rsidRDefault="000A5E93" w:rsidP="000A5E93">
      <w:pPr>
        <w:ind w:left="120"/>
        <w:rPr>
          <w:lang w:val="ru-RU"/>
        </w:rPr>
      </w:pPr>
    </w:p>
    <w:p w:rsidR="000A5E93" w:rsidRPr="000A5E93" w:rsidRDefault="000A5E93" w:rsidP="000A5E93">
      <w:pPr>
        <w:ind w:left="120"/>
        <w:rPr>
          <w:lang w:val="ru-RU"/>
        </w:rPr>
      </w:pPr>
    </w:p>
    <w:p w:rsidR="000A5E93" w:rsidRPr="000A5E93" w:rsidRDefault="000A5E93" w:rsidP="000A5E93">
      <w:pPr>
        <w:ind w:left="120"/>
        <w:rPr>
          <w:lang w:val="ru-RU"/>
        </w:rPr>
      </w:pPr>
    </w:p>
    <w:p w:rsidR="005F295A" w:rsidRPr="009709D8" w:rsidRDefault="005F295A" w:rsidP="005F295A">
      <w:pPr>
        <w:tabs>
          <w:tab w:val="left" w:pos="62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F295A" w:rsidRPr="009709D8" w:rsidRDefault="005F295A" w:rsidP="005F295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5E6A" w:rsidRPr="006D7A12" w:rsidRDefault="008F5E6A" w:rsidP="008F5E6A">
      <w:pPr>
        <w:tabs>
          <w:tab w:val="left" w:pos="3585"/>
        </w:tabs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</w:pPr>
      <w:r w:rsidRPr="006D7A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5F295A" w:rsidRPr="009709D8" w:rsidRDefault="005F295A" w:rsidP="005F295A">
      <w:pPr>
        <w:tabs>
          <w:tab w:val="left" w:pos="358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95A" w:rsidRPr="00FA3DC9" w:rsidRDefault="00AF7C51" w:rsidP="005F295A">
      <w:pPr>
        <w:widowControl/>
        <w:ind w:right="-15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A3D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ru-RU"/>
        </w:rPr>
        <w:t>учебно</w:t>
      </w:r>
      <w:r w:rsidR="008F5E6A" w:rsidRPr="00FA3D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ru-RU"/>
        </w:rPr>
        <w:t>го</w:t>
      </w:r>
      <w:r w:rsidRPr="00FA3D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ru-RU"/>
        </w:rPr>
        <w:t xml:space="preserve"> предмет</w:t>
      </w:r>
      <w:r w:rsidR="008F5E6A" w:rsidRPr="00FA3D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ru-RU"/>
        </w:rPr>
        <w:t>а</w:t>
      </w:r>
      <w:r w:rsidR="005F295A" w:rsidRPr="00FA3D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ru-RU"/>
        </w:rPr>
        <w:t xml:space="preserve"> «</w:t>
      </w:r>
      <w:r w:rsidR="005F295A" w:rsidRPr="00FA3D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Индивидуальный учебный проект</w:t>
      </w:r>
      <w:r w:rsidR="005F295A" w:rsidRPr="00FA3D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ru-RU"/>
        </w:rPr>
        <w:t>»</w:t>
      </w:r>
    </w:p>
    <w:p w:rsidR="00AF7C51" w:rsidRPr="00FA3DC9" w:rsidRDefault="00AF7C51" w:rsidP="005F295A">
      <w:pPr>
        <w:widowControl/>
        <w:ind w:firstLine="56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</w:p>
    <w:p w:rsidR="005F295A" w:rsidRPr="009709D8" w:rsidRDefault="005F295A" w:rsidP="005F295A">
      <w:pPr>
        <w:widowControl/>
        <w:ind w:right="-15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F295A" w:rsidRPr="009709D8" w:rsidRDefault="00C955CA" w:rsidP="005F295A">
      <w:pPr>
        <w:tabs>
          <w:tab w:val="left" w:pos="3585"/>
        </w:tabs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10 </w:t>
      </w:r>
      <w:r w:rsidR="000A5E93">
        <w:rPr>
          <w:rFonts w:ascii="Times New Roman" w:hAnsi="Times New Roman" w:cs="Times New Roman"/>
          <w:sz w:val="28"/>
          <w:szCs w:val="28"/>
          <w:u w:val="single"/>
          <w:lang w:val="ru-RU"/>
        </w:rPr>
        <w:t>класс</w:t>
      </w:r>
    </w:p>
    <w:p w:rsidR="005F295A" w:rsidRPr="009709D8" w:rsidRDefault="005F295A" w:rsidP="005F295A">
      <w:pPr>
        <w:tabs>
          <w:tab w:val="left" w:pos="3585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295A" w:rsidRPr="009709D8" w:rsidRDefault="005F295A" w:rsidP="005F295A">
      <w:pPr>
        <w:tabs>
          <w:tab w:val="left" w:pos="3585"/>
        </w:tabs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F295A" w:rsidRPr="009709D8" w:rsidRDefault="005F295A" w:rsidP="005F295A">
      <w:pPr>
        <w:tabs>
          <w:tab w:val="left" w:pos="6495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5E6A" w:rsidRPr="009709D8" w:rsidRDefault="008F5E6A" w:rsidP="005F295A">
      <w:pPr>
        <w:tabs>
          <w:tab w:val="left" w:pos="6495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5E6A" w:rsidRPr="009709D8" w:rsidRDefault="008F5E6A" w:rsidP="005F295A">
      <w:pPr>
        <w:tabs>
          <w:tab w:val="left" w:pos="6495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5E6A" w:rsidRPr="009709D8" w:rsidRDefault="008F5E6A" w:rsidP="005F295A">
      <w:pPr>
        <w:tabs>
          <w:tab w:val="left" w:pos="6495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5E6A" w:rsidRPr="009709D8" w:rsidRDefault="008F5E6A" w:rsidP="005F295A">
      <w:pPr>
        <w:tabs>
          <w:tab w:val="left" w:pos="6495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F5E6A" w:rsidRPr="009709D8" w:rsidRDefault="008F5E6A" w:rsidP="005F295A">
      <w:pPr>
        <w:tabs>
          <w:tab w:val="left" w:pos="649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95A" w:rsidRPr="009709D8" w:rsidRDefault="005F295A" w:rsidP="005F295A">
      <w:pPr>
        <w:tabs>
          <w:tab w:val="left" w:pos="649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95A" w:rsidRDefault="005F295A" w:rsidP="005F295A">
      <w:pPr>
        <w:tabs>
          <w:tab w:val="left" w:pos="649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7A12" w:rsidRDefault="006D7A12" w:rsidP="005F295A">
      <w:pPr>
        <w:tabs>
          <w:tab w:val="left" w:pos="649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95A" w:rsidRPr="009709D8" w:rsidRDefault="005F295A" w:rsidP="006D7A12">
      <w:pPr>
        <w:widowControl/>
        <w:ind w:right="-159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5F295A" w:rsidRPr="009709D8" w:rsidRDefault="005F295A" w:rsidP="005F295A">
      <w:pPr>
        <w:shd w:val="clear" w:color="auto" w:fill="FFFFFF"/>
        <w:spacing w:before="96"/>
        <w:ind w:right="72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F295A" w:rsidRPr="009709D8" w:rsidRDefault="005F295A" w:rsidP="005F295A">
      <w:pPr>
        <w:shd w:val="clear" w:color="auto" w:fill="FFFFFF"/>
        <w:spacing w:before="96"/>
        <w:ind w:right="72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D7A12" w:rsidRPr="000A5E93" w:rsidRDefault="00C955CA" w:rsidP="000A5E93">
      <w:pPr>
        <w:shd w:val="clear" w:color="auto" w:fill="FFFFFF"/>
        <w:spacing w:before="96"/>
        <w:ind w:right="72"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8F5E6A" w:rsidRPr="009709D8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A5E93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bookmarkStart w:id="0" w:name="_GoBack"/>
      <w:bookmarkEnd w:id="0"/>
    </w:p>
    <w:p w:rsidR="00FA3DC9" w:rsidRDefault="00FA3DC9" w:rsidP="005F0D0B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A3DC9" w:rsidRDefault="00FA3DC9" w:rsidP="005F0D0B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A3DC9" w:rsidRDefault="00FA3DC9" w:rsidP="005F0D0B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47123" w:rsidRPr="009709D8" w:rsidRDefault="00447123" w:rsidP="005F0D0B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ПОЯСНИТЕЛЬНАЯ ЗАПИСКА</w:t>
      </w:r>
    </w:p>
    <w:p w:rsidR="00447123" w:rsidRPr="009709D8" w:rsidRDefault="00447123" w:rsidP="005F0D0B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47123" w:rsidRPr="009709D8" w:rsidRDefault="00447123" w:rsidP="005F0D0B">
      <w:pPr>
        <w:widowControl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Рабочая программа составлена на основе:</w:t>
      </w:r>
    </w:p>
    <w:p w:rsidR="00AF7C51" w:rsidRPr="009709D8" w:rsidRDefault="00AF7C51" w:rsidP="005F0D0B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D8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образования, утверждённого приказом Министерства образования и науки РФ  от 17 мая 2012 г. N 413 (в ред. Приказов Минобрнауки РФ от 29.12.2014 N 1645, от 31.12.2015 N 1578, от 29.06.2017 N 613, Минпросвещения РФ от 24.09.2020 N 519, от 11.12.2020 N 712), </w:t>
      </w:r>
    </w:p>
    <w:p w:rsidR="00AF7C51" w:rsidRPr="009709D8" w:rsidRDefault="00AF7C51" w:rsidP="005F0D0B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D8">
        <w:rPr>
          <w:rFonts w:ascii="Times New Roman" w:hAnsi="Times New Roman" w:cs="Times New Roman"/>
          <w:sz w:val="28"/>
          <w:szCs w:val="28"/>
        </w:rPr>
        <w:t>Основной образовательной программы среднего общего образования МБОУ «</w:t>
      </w:r>
      <w:r w:rsidR="006D7A12">
        <w:rPr>
          <w:rFonts w:ascii="Times New Roman" w:hAnsi="Times New Roman" w:cs="Times New Roman"/>
          <w:sz w:val="28"/>
          <w:szCs w:val="28"/>
        </w:rPr>
        <w:t>Усятская СОШ</w:t>
      </w:r>
      <w:r w:rsidRPr="009709D8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AF7C51" w:rsidRPr="009709D8" w:rsidRDefault="00AF7C51" w:rsidP="005F0D0B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D8">
        <w:rPr>
          <w:rFonts w:ascii="Times New Roman" w:hAnsi="Times New Roman" w:cs="Times New Roman"/>
          <w:sz w:val="28"/>
          <w:szCs w:val="28"/>
        </w:rPr>
        <w:t>Учебного плана МБОУ «</w:t>
      </w:r>
      <w:r w:rsidR="006D7A12">
        <w:rPr>
          <w:rFonts w:ascii="Times New Roman" w:hAnsi="Times New Roman" w:cs="Times New Roman"/>
          <w:sz w:val="28"/>
          <w:szCs w:val="28"/>
        </w:rPr>
        <w:t>Усятская СОШ</w:t>
      </w:r>
      <w:r w:rsidRPr="009709D8">
        <w:rPr>
          <w:rFonts w:ascii="Times New Roman" w:hAnsi="Times New Roman" w:cs="Times New Roman"/>
          <w:sz w:val="28"/>
          <w:szCs w:val="28"/>
        </w:rPr>
        <w:t>»,</w:t>
      </w:r>
    </w:p>
    <w:p w:rsidR="00AF7C51" w:rsidRPr="009709D8" w:rsidRDefault="00AF7C51" w:rsidP="005F0D0B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3E7" w:rsidRPr="009709D8" w:rsidRDefault="007703E7" w:rsidP="005F0D0B">
      <w:pPr>
        <w:pStyle w:val="a3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Значительные изменения, происходящие в последние годы вроссийском образовании, проявившиеся, в частности, в утверждениипринципов личностно-ориентированного образования и индивидуальногоподхода к каждому ученику, сделали популярными новые методы обучения. </w:t>
      </w:r>
    </w:p>
    <w:p w:rsidR="007703E7" w:rsidRPr="009709D8" w:rsidRDefault="007703E7" w:rsidP="005F0D0B">
      <w:pPr>
        <w:pStyle w:val="a3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них стал метод проектов в целом и метод индивидуальных проектов вчастности. Актуальность данного курса обусловлена потребностьюгосударства в активном, самостоятельном, мобильном, информационнограмотном, компетентном гражданине общества, а также необходимостьюформирования учебно-познавательной компетентности учащихся. </w:t>
      </w:r>
    </w:p>
    <w:p w:rsidR="007703E7" w:rsidRPr="009709D8" w:rsidRDefault="007703E7" w:rsidP="005F0D0B">
      <w:pPr>
        <w:pStyle w:val="a3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в современном мире во многом определяется 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 Многочисленные исследования, проведенные как в нашей стране, так и за рубежом, показали, что большинство современных лидеров в политике, бизнесе, искусстве, спорте — люди, обладающие проектным типом мышления. Сегодня в школе есть все возможности для развития проектного мышления с помощью особого вида деятельности учащихся — проектной деятельности. Для того чтобы ученик воспринимал знания как действительно нужные, ему необходимо поставить перед собой и решить значимую для него проблему, взятую из жизни, применить для ее решения определенные знания и умения, в том числе и новые, которые еще предстоит приобрести и получить в итоге реальный, ощутимый результат</w:t>
      </w:r>
      <w:r w:rsidRPr="009709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7703E7" w:rsidRPr="009709D8" w:rsidRDefault="007703E7" w:rsidP="005F0D0B">
      <w:pPr>
        <w:pStyle w:val="a3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Курс «Индивидуальный учебный проект»</w:t>
      </w:r>
      <w:r w:rsidRPr="00970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7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вводится для целенаправленной теоретической и практической подготовки учащихся 10 классов к освоению новых технологий. Программа проектной деятельности направлена не только на выработку самостоятельных исследовательских умений, но и способствует развитию творческих способностей и логического мышления, объединяет знания, полученные в ходе учебного процесса на разных предметах, и приобщает к конкретным жизненно важным проблемам.</w:t>
      </w:r>
    </w:p>
    <w:p w:rsidR="007703E7" w:rsidRPr="009709D8" w:rsidRDefault="007703E7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ru-RU" w:eastAsia="ru-RU"/>
        </w:rPr>
        <w:t>Цели курса</w:t>
      </w:r>
      <w:r w:rsidRPr="009709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7703E7" w:rsidRPr="009709D8" w:rsidRDefault="007703E7" w:rsidP="005F0D0B">
      <w:pPr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навыков проектной деятельности;</w:t>
      </w:r>
    </w:p>
    <w:p w:rsidR="007703E7" w:rsidRPr="009709D8" w:rsidRDefault="007703E7" w:rsidP="005F0D0B">
      <w:pPr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оказание методической поддержки обучающимся 10 класса при подготовке индивидуальных проектов</w:t>
      </w:r>
    </w:p>
    <w:p w:rsidR="007703E7" w:rsidRPr="009709D8" w:rsidRDefault="007703E7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З</w:t>
      </w:r>
      <w:r w:rsidRPr="009709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адачи </w:t>
      </w:r>
      <w:r w:rsidRPr="009709D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курса</w:t>
      </w:r>
      <w:r w:rsidRPr="009709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:</w:t>
      </w:r>
    </w:p>
    <w:p w:rsidR="007703E7" w:rsidRPr="009709D8" w:rsidRDefault="007703E7" w:rsidP="005F0D0B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познакомить с теоретическими основами научно-исследовательской деятельности;</w:t>
      </w:r>
    </w:p>
    <w:p w:rsidR="007703E7" w:rsidRPr="009709D8" w:rsidRDefault="007703E7" w:rsidP="005F0D0B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овладение приемами работы с неструктурированной информацией (сбор и обработка, анализ, интерпретация и оценка достоверности, аннотирование, реферирование, компиляция) и простыми формами анализа данных;</w:t>
      </w:r>
    </w:p>
    <w:p w:rsidR="007703E7" w:rsidRPr="009709D8" w:rsidRDefault="007703E7" w:rsidP="005F0D0B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 целеполаганию, планированию и контролю;</w:t>
      </w:r>
    </w:p>
    <w:p w:rsidR="007703E7" w:rsidRPr="009709D8" w:rsidRDefault="007703E7" w:rsidP="005F0D0B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потребности к целенаправленному самообразованию;</w:t>
      </w:r>
    </w:p>
    <w:p w:rsidR="007703E7" w:rsidRPr="009709D8" w:rsidRDefault="007703E7" w:rsidP="005F0D0B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углубление, расширение и систематизация знаний в выбранной области научного знания или вида деятельности;</w:t>
      </w:r>
    </w:p>
    <w:p w:rsidR="007703E7" w:rsidRPr="009709D8" w:rsidRDefault="007703E7" w:rsidP="005F0D0B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обучающихся;</w:t>
      </w:r>
    </w:p>
    <w:p w:rsidR="007703E7" w:rsidRPr="009709D8" w:rsidRDefault="007703E7" w:rsidP="005F0D0B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навыков презентации результатов собственной деятельности;</w:t>
      </w:r>
    </w:p>
    <w:p w:rsidR="007703E7" w:rsidRPr="009709D8" w:rsidRDefault="007703E7" w:rsidP="005F0D0B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 методам творческого решения проектных задач;</w:t>
      </w:r>
    </w:p>
    <w:p w:rsidR="007703E7" w:rsidRPr="009709D8" w:rsidRDefault="007703E7" w:rsidP="005F0D0B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умений представления отчётности в вариативных формах;</w:t>
      </w:r>
    </w:p>
    <w:p w:rsidR="007703E7" w:rsidRPr="009709D8" w:rsidRDefault="007703E7" w:rsidP="005F0D0B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отработать навыки публичного выступления, защиты своей работы перед аудиторией;</w:t>
      </w:r>
    </w:p>
    <w:p w:rsidR="007703E7" w:rsidRPr="009709D8" w:rsidRDefault="007703E7" w:rsidP="005F0D0B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создание дополнительных условий для успешной социализации и ориентации в мире профессий.</w:t>
      </w:r>
    </w:p>
    <w:p w:rsidR="007703E7" w:rsidRPr="009709D8" w:rsidRDefault="007703E7" w:rsidP="005F0D0B">
      <w:pPr>
        <w:widowControl/>
        <w:shd w:val="clear" w:color="auto" w:fill="FFFFFF"/>
        <w:tabs>
          <w:tab w:val="left" w:pos="993"/>
        </w:tabs>
        <w:spacing w:after="200" w:line="276" w:lineRule="auto"/>
        <w:ind w:left="14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03E7" w:rsidRPr="009709D8" w:rsidRDefault="007703E7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МЕСТО </w:t>
      </w:r>
      <w:r w:rsidR="00AF7C51" w:rsidRPr="009709D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УЧЕБНОГО ПРЕДМЕТА </w:t>
      </w:r>
      <w:r w:rsidRPr="009709D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УЧЕБНОМ ПЛАНЕ.</w:t>
      </w:r>
    </w:p>
    <w:p w:rsidR="007703E7" w:rsidRPr="009709D8" w:rsidRDefault="007703E7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03E7" w:rsidRPr="009709D8" w:rsidRDefault="007703E7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Программа курса «Индивидуальный </w:t>
      </w:r>
      <w:r w:rsidRPr="009709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учебный</w:t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проект» в 10 классе рассчитана на </w:t>
      </w:r>
      <w:r w:rsidR="00AF7C51"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68</w:t>
      </w:r>
      <w:r w:rsidR="003976F1"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учебных  час</w:t>
      </w:r>
      <w:r w:rsidR="00AF7C51"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="00AF7C51"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</w:t>
      </w:r>
      <w:r w:rsidR="00AF7C51"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неделю).</w:t>
      </w:r>
    </w:p>
    <w:p w:rsidR="007703E7" w:rsidRPr="009709D8" w:rsidRDefault="007703E7" w:rsidP="005F0D0B">
      <w:pPr>
        <w:widowControl/>
        <w:shd w:val="clear" w:color="auto" w:fill="FFFFFF"/>
        <w:tabs>
          <w:tab w:val="left" w:pos="993"/>
        </w:tabs>
        <w:spacing w:after="200" w:line="276" w:lineRule="auto"/>
        <w:ind w:left="14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03E7" w:rsidRPr="009709D8" w:rsidRDefault="007703E7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ПЛАНИРУЕМЫЕ РЕЗУЛЬТАТЫ ИЗУЧЕНИЯ КУРСА.</w:t>
      </w:r>
    </w:p>
    <w:p w:rsidR="00A83283" w:rsidRPr="009709D8" w:rsidRDefault="00A83283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val="ru-RU" w:eastAsia="ru-RU"/>
        </w:rPr>
      </w:pP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 в сфере отношений обучающихся к себе, к своему здоровью, к познанию себя: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неприятие вредных привычек: курения, употребления алкоголя, наркотиков.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Личностные результаты в сфере отношений обучающихся к России как к Родине (Отечеству):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воспитание уважения к культуре, языкам, традициям и обычаям народов, проживающих в Российской Федерации.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Личностные результаты в сфере отношений обучающихся с окружающими людьми: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 xml:space="preserve">эстетическое отношения к миру, готовность к эстетическому обустройству собственного быта.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ответственное отношение к созданию семьи на основе осознанного принятия ценностей семейной жизни;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уважение ко всем формам собственности, готовность к защите своей собственности, 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осознанный выбор будущей профессии как путь и способ реализации собственных жизненных планов;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готовность к самообслуживанию, включая обучение и выполнение домашних обязанностей.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AF7C51" w:rsidRPr="009709D8" w:rsidRDefault="00AF7C51" w:rsidP="005F0D0B">
      <w:pPr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F7C51" w:rsidRPr="009709D8" w:rsidRDefault="00AF7C51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Метапредметные результаты: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ru-RU" w:eastAsia="ru-RU"/>
        </w:rPr>
        <w:t>Регулятивные универсальные учебные действия</w:t>
      </w:r>
      <w:r w:rsidRPr="009709D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: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прогнозирование – предвосхищение результата и уровня усвоения, его временных характеристик;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контроль в форме сличения способа действия и его результата с заданным эталоном с целью обнаружения отклонений от него;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ru-RU" w:eastAsia="ru-RU"/>
        </w:rPr>
        <w:t>Познавательные универсальные учебные действия: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самостоятельное выделение и формулирование познавательной цели;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знаково-символические действия: моделирование –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умение структурировать знания;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умение осознанно и произвольно строить речевое высказывание в устной и письменной формах;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выбор наиболее эффективных способов решения задач в зависимости от конкретных условий;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рефлексия способов и условий действия, контроль и оценка процесса и результатов деятельности;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ru-RU" w:eastAsia="ru-RU"/>
        </w:rPr>
        <w:t>Коммуникативные универсальные учебные действия</w:t>
      </w:r>
      <w:r w:rsidRPr="009709D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: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постановка вопросов – инициативное сотрудничество в поиске и сборе информации;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управление поведением партнера – контроль, коррекция, оценка действий партнера;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умение с достаточной полнотой и точностью выражать свои мысли в соответствии с задачами и условиями коммуникации;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2D"/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Предметные результаты: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 результате обучения по программе курса «Индивидуальный </w:t>
      </w:r>
      <w:r w:rsidRPr="009709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учебный</w:t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проект» </w:t>
      </w:r>
      <w:r w:rsidRPr="009709D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обучающийся научится: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формулировать цели и задачи проектной (исследовательской) деятельности;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планировать работу по реализации проектной (исследовательской) деятельности;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реализовывать запланированные действия для достижения поставленных целей и задач;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осуществлять рефлексию деятельности, соотнося ее с поставленными целью и задачами и конечным результатом;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обучения по программе курса «Индивидуальный </w:t>
      </w:r>
      <w:r w:rsidRPr="009709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учебный</w:t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проект» </w:t>
      </w:r>
      <w:r w:rsidRPr="009709D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обучающийся получит возможность научиться: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использовать технологию учебного проектирования для решения личных целей и задач образования;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навыкам самопрезентации в ходе представления результатов проекта (исследования);</w:t>
      </w:r>
    </w:p>
    <w:p w:rsidR="0051750F" w:rsidRPr="009709D8" w:rsidRDefault="0051750F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осуществлять осознанный выбор направлений созидательной деятельности.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КУРСА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sz w:val="28"/>
          <w:szCs w:val="28"/>
          <w:lang w:val="ru-RU"/>
        </w:rPr>
        <w:t>10 класс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i/>
          <w:sz w:val="28"/>
          <w:szCs w:val="28"/>
          <w:lang w:val="ru-RU"/>
        </w:rPr>
        <w:t>Модуль 1. Методология проектной и исследовательской деятельности (8 часов)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1.1. Понятие «проект». Теоретические основы учебного проектирования. Проект как вид учебно-познавательной и профессиональной деятельности. Типология проектов. Исследовательский проект. Творческий проект. Игровой проект. Информационный проект. Практический проект. Управление проектами.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1.2. Учебный проект: требования к структуре и содержанию. Современный проект учащегося –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Выбор темы. Определение целей и темы проекта.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1.3. Планирование учебного проекта. Анализ проблемы. Определение источников информации. Определение способов сбора и анализа 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1.4. 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1.5. 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1.6. 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1.7. Методы эмпирического и теоретического исследования.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1.8. Практическое занятие по проектированию структуры индивидуального проекта (учебного исследования). Инициализация проекта, исследования. Конструирование темы и проблемы проекта, исследования. Проектный замысел. Презентация и защита замыслов проектов и исследовательских работ. Структура проекта, исследовательской работы. Представление структуры индивидуального проекта (учебного исследования).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i/>
          <w:sz w:val="28"/>
          <w:szCs w:val="28"/>
          <w:lang w:val="ru-RU"/>
        </w:rPr>
        <w:t>Модуль 2. Информационные ресурсы проектной и исследовательской деятельности (8 часов).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2.1. 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– методы, приемы, технологии. Отбор и систематизация информации.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2.2. 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реферат, аннотация, рецензия.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2.3. Информационные ресурсы на электронных носителях. Применение информационных технологий в исследовании, проектной деятельности. Способы и формы представления данных. Компьютерная обработка данных исследования.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2.4. Сетевые носители – источник информационных ресурсов. Работа в сети Интернет. Создание сайта проекта. Сопровождение проекта (исследования) через работу с социальными сетями. Дистанционная коммуникация в работе над проектом.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2.5. Технологии визуализации и систематизации текстовой информации. Диаграммы и графики. Графы. Сравнительные таблицы. Опорные конспекты.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2.6. Технологии визуализации и систематизации текстовой информации. Лучевые схемы-пауки и каузальные цепи. Интеллект-карты. Создание скетчей (визуальных заметок). Инфографика.  Скрайбинг.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2.7. 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2.8. Практическое занятие (тренинг) по применению технологий визуализации и систематизации текстовой информации. Представление идеи индивидуального проекта с помощью интеллект-карты.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2.9. Практическое занятие. Оформление проектной (исследовательской) работы.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i/>
          <w:sz w:val="28"/>
          <w:szCs w:val="28"/>
          <w:lang w:val="ru-RU"/>
        </w:rPr>
        <w:t>Модуль 3. Коммуникативные навыки (6 часов).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3.1. Коммуникативная деятельность. Диалог. Монолог. Коммуникации. Коммуникации в профессиональной среде и в обществе в целом. Формы и принципы делового общения. Вербальное и невербальное общение.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3.2. 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Дискуссия: виды и технологии.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 3.3. Практическое занятие. Дискуссия.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3.4. Практическое занятие. Дебаты.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3.5. Публичное выступление: от подготовки до реализации. Этапы подготовки выступления. Привлечение внимания аудитории. Использование наглядных средств. Анализ выступления. 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3.6. Практическое занятие. Публичное выступление. Публичная защита результатов проектной деятельности, исследований. Рефлексия проектной деятельности, исследований.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i/>
          <w:sz w:val="28"/>
          <w:szCs w:val="28"/>
          <w:lang w:val="ru-RU"/>
        </w:rPr>
        <w:t>Модуль 4. Защита результатов проектной и исследовательской деятельности (12часов).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4.1. 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 4.2. 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234C95" w:rsidRPr="009709D8" w:rsidRDefault="00234C95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 4.3. 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 </w:t>
      </w:r>
    </w:p>
    <w:p w:rsidR="00AA0200" w:rsidRPr="009709D8" w:rsidRDefault="00AA0200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A0200" w:rsidRPr="009709D8" w:rsidRDefault="00AA0200" w:rsidP="005F0D0B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Формы контроля:</w:t>
      </w:r>
    </w:p>
    <w:p w:rsidR="00AA0200" w:rsidRPr="009709D8" w:rsidRDefault="00AA0200" w:rsidP="005F0D0B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презентации проектов обучающихся;</w:t>
      </w:r>
    </w:p>
    <w:p w:rsidR="00AA0200" w:rsidRPr="009709D8" w:rsidRDefault="00AA0200" w:rsidP="005F0D0B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научно-практические конференции;</w:t>
      </w:r>
    </w:p>
    <w:p w:rsidR="00AA0200" w:rsidRPr="009709D8" w:rsidRDefault="00AA0200" w:rsidP="005F0D0B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выполнение самостоятельных работ — написание творческих эссе, ведение дневника наблюдений и пр.</w:t>
      </w:r>
    </w:p>
    <w:p w:rsidR="00AA0200" w:rsidRPr="009709D8" w:rsidRDefault="00AA0200" w:rsidP="005F0D0B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индивидуальные задания при работе над проектом;</w:t>
      </w:r>
    </w:p>
    <w:p w:rsidR="00AA0200" w:rsidRPr="009709D8" w:rsidRDefault="00AA0200" w:rsidP="005F0D0B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публичная защита.</w:t>
      </w:r>
    </w:p>
    <w:p w:rsidR="00AA0200" w:rsidRPr="009709D8" w:rsidRDefault="00AA0200" w:rsidP="005F0D0B">
      <w:pPr>
        <w:widowControl/>
        <w:spacing w:line="276" w:lineRule="auto"/>
        <w:ind w:left="7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A0200" w:rsidRPr="009709D8" w:rsidRDefault="00AA0200" w:rsidP="005F0D0B">
      <w:pPr>
        <w:widowControl/>
        <w:spacing w:line="276" w:lineRule="auto"/>
        <w:ind w:left="7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Критерии оценивания учебных проектов.</w:t>
      </w:r>
    </w:p>
    <w:p w:rsidR="00AA0200" w:rsidRPr="009709D8" w:rsidRDefault="00AA0200" w:rsidP="005F0D0B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48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80"/>
        <w:gridCol w:w="5967"/>
        <w:gridCol w:w="1534"/>
      </w:tblGrid>
      <w:tr w:rsidR="00AA0200" w:rsidRPr="009709D8" w:rsidTr="003F6DC8">
        <w:trPr>
          <w:trHeight w:val="20"/>
          <w:tblCellSpacing w:w="7" w:type="dxa"/>
        </w:trPr>
        <w:tc>
          <w:tcPr>
            <w:tcW w:w="1959" w:type="dxa"/>
          </w:tcPr>
          <w:p w:rsidR="00AA0200" w:rsidRPr="009709D8" w:rsidRDefault="00AA0200" w:rsidP="005F0D0B">
            <w:pPr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Критерии оценки проекта </w:t>
            </w:r>
          </w:p>
        </w:tc>
        <w:tc>
          <w:tcPr>
            <w:tcW w:w="595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Содержание критерия оценки </w:t>
            </w:r>
          </w:p>
        </w:tc>
        <w:tc>
          <w:tcPr>
            <w:tcW w:w="151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Количество баллов </w:t>
            </w:r>
          </w:p>
        </w:tc>
      </w:tr>
      <w:tr w:rsidR="00AA0200" w:rsidRPr="009709D8" w:rsidTr="003F6DC8">
        <w:trPr>
          <w:trHeight w:val="20"/>
          <w:tblCellSpacing w:w="7" w:type="dxa"/>
        </w:trPr>
        <w:tc>
          <w:tcPr>
            <w:tcW w:w="1959" w:type="dxa"/>
            <w:vMerge w:val="restart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Актуальность поставленной проблемы </w:t>
            </w:r>
          </w:p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(до 5 баллов)</w:t>
            </w:r>
          </w:p>
        </w:tc>
        <w:tc>
          <w:tcPr>
            <w:tcW w:w="595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51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 до 1 </w:t>
            </w:r>
          </w:p>
        </w:tc>
      </w:tr>
      <w:tr w:rsidR="00AA0200" w:rsidRPr="009709D8" w:rsidTr="003F6DC8">
        <w:trPr>
          <w:trHeight w:val="20"/>
          <w:tblCellSpacing w:w="7" w:type="dxa"/>
        </w:trPr>
        <w:tc>
          <w:tcPr>
            <w:tcW w:w="1959" w:type="dxa"/>
            <w:vMerge/>
            <w:vAlign w:val="center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Насколько работа является новой? обращается ли автор к проблеме, для комплексного решения которой нет готовых ответов? </w:t>
            </w:r>
          </w:p>
        </w:tc>
        <w:tc>
          <w:tcPr>
            <w:tcW w:w="151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 до 1 </w:t>
            </w:r>
          </w:p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09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 </w:t>
            </w:r>
          </w:p>
        </w:tc>
      </w:tr>
      <w:tr w:rsidR="00AA0200" w:rsidRPr="009709D8" w:rsidTr="003F6DC8">
        <w:trPr>
          <w:trHeight w:val="20"/>
          <w:tblCellSpacing w:w="7" w:type="dxa"/>
        </w:trPr>
        <w:tc>
          <w:tcPr>
            <w:tcW w:w="1959" w:type="dxa"/>
            <w:vMerge/>
            <w:vAlign w:val="center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Верно ли определил автор актуальность работы? </w:t>
            </w:r>
          </w:p>
        </w:tc>
        <w:tc>
          <w:tcPr>
            <w:tcW w:w="151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 до 1 </w:t>
            </w:r>
          </w:p>
        </w:tc>
      </w:tr>
      <w:tr w:rsidR="00AA0200" w:rsidRPr="009709D8" w:rsidTr="003F6DC8">
        <w:trPr>
          <w:trHeight w:val="20"/>
          <w:tblCellSpacing w:w="7" w:type="dxa"/>
        </w:trPr>
        <w:tc>
          <w:tcPr>
            <w:tcW w:w="1959" w:type="dxa"/>
            <w:vMerge/>
            <w:vAlign w:val="center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Верно ли определены цели, задачи работы? </w:t>
            </w:r>
          </w:p>
        </w:tc>
        <w:tc>
          <w:tcPr>
            <w:tcW w:w="151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 до 2 </w:t>
            </w:r>
          </w:p>
        </w:tc>
      </w:tr>
      <w:tr w:rsidR="00AA0200" w:rsidRPr="009709D8" w:rsidTr="003F6DC8">
        <w:trPr>
          <w:trHeight w:val="20"/>
          <w:tblCellSpacing w:w="7" w:type="dxa"/>
        </w:trPr>
        <w:tc>
          <w:tcPr>
            <w:tcW w:w="1959" w:type="dxa"/>
            <w:vMerge w:val="restart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Теоретическая и/ или практическая ценность</w:t>
            </w:r>
          </w:p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(до 5 баллов)</w:t>
            </w:r>
          </w:p>
        </w:tc>
        <w:tc>
          <w:tcPr>
            <w:tcW w:w="595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51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 до 2 </w:t>
            </w:r>
          </w:p>
        </w:tc>
      </w:tr>
      <w:tr w:rsidR="00AA0200" w:rsidRPr="009709D8" w:rsidTr="003F6DC8">
        <w:trPr>
          <w:trHeight w:val="20"/>
          <w:tblCellSpacing w:w="7" w:type="dxa"/>
        </w:trPr>
        <w:tc>
          <w:tcPr>
            <w:tcW w:w="1959" w:type="dxa"/>
            <w:vMerge/>
            <w:vAlign w:val="center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Проделанная работа решает или детально 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51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 до 2 </w:t>
            </w:r>
          </w:p>
        </w:tc>
      </w:tr>
      <w:tr w:rsidR="00AA0200" w:rsidRPr="009709D8" w:rsidTr="003F6DC8">
        <w:trPr>
          <w:trHeight w:val="20"/>
          <w:tblCellSpacing w:w="7" w:type="dxa"/>
        </w:trPr>
        <w:tc>
          <w:tcPr>
            <w:tcW w:w="1959" w:type="dxa"/>
            <w:vMerge/>
            <w:vAlign w:val="center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 в работе указал теоретическую и / или практическую значимость </w:t>
            </w:r>
          </w:p>
        </w:tc>
        <w:tc>
          <w:tcPr>
            <w:tcW w:w="151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 до 1 </w:t>
            </w:r>
          </w:p>
        </w:tc>
      </w:tr>
      <w:tr w:rsidR="00AA0200" w:rsidRPr="009709D8" w:rsidTr="003F6DC8">
        <w:trPr>
          <w:trHeight w:val="20"/>
          <w:tblCellSpacing w:w="7" w:type="dxa"/>
        </w:trPr>
        <w:tc>
          <w:tcPr>
            <w:tcW w:w="1959" w:type="dxa"/>
            <w:vMerge w:val="restart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Методы исследования</w:t>
            </w:r>
          </w:p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(до 2 баллов)</w:t>
            </w:r>
          </w:p>
        </w:tc>
        <w:tc>
          <w:tcPr>
            <w:tcW w:w="595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Целесообразность применяемых методов</w:t>
            </w:r>
          </w:p>
        </w:tc>
        <w:tc>
          <w:tcPr>
            <w:tcW w:w="151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 до 1 </w:t>
            </w:r>
          </w:p>
        </w:tc>
      </w:tr>
      <w:tr w:rsidR="00AA0200" w:rsidRPr="009709D8" w:rsidTr="003F6DC8">
        <w:trPr>
          <w:trHeight w:val="20"/>
          <w:tblCellSpacing w:w="7" w:type="dxa"/>
        </w:trPr>
        <w:tc>
          <w:tcPr>
            <w:tcW w:w="1959" w:type="dxa"/>
            <w:vMerge/>
            <w:vAlign w:val="center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Соблюдение технологии использования методов </w:t>
            </w:r>
          </w:p>
        </w:tc>
        <w:tc>
          <w:tcPr>
            <w:tcW w:w="1513" w:type="dxa"/>
          </w:tcPr>
          <w:p w:rsidR="00AA0200" w:rsidRPr="009709D8" w:rsidRDefault="00AA0200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 до 1 </w:t>
            </w:r>
          </w:p>
        </w:tc>
      </w:tr>
      <w:tr w:rsidR="00387E55" w:rsidRPr="009709D8" w:rsidTr="003F6DC8">
        <w:trPr>
          <w:trHeight w:val="20"/>
          <w:tblCellSpacing w:w="7" w:type="dxa"/>
        </w:trPr>
        <w:tc>
          <w:tcPr>
            <w:tcW w:w="1959" w:type="dxa"/>
            <w:vMerge w:val="restart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Качество содержания проектной работы</w:t>
            </w:r>
          </w:p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(до 8 баллов)</w:t>
            </w:r>
          </w:p>
        </w:tc>
        <w:tc>
          <w:tcPr>
            <w:tcW w:w="595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Выводы работы соответствуют поставленным целям </w:t>
            </w:r>
          </w:p>
        </w:tc>
        <w:tc>
          <w:tcPr>
            <w:tcW w:w="151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0 до 2</w:t>
            </w:r>
          </w:p>
        </w:tc>
      </w:tr>
      <w:tr w:rsidR="00387E55" w:rsidRPr="009709D8" w:rsidTr="003F6DC8">
        <w:trPr>
          <w:trHeight w:val="20"/>
          <w:tblCellSpacing w:w="7" w:type="dxa"/>
        </w:trPr>
        <w:tc>
          <w:tcPr>
            <w:tcW w:w="1959" w:type="dxa"/>
            <w:vMerge/>
            <w:vAlign w:val="center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Оригинальность, неповторимость проекта </w:t>
            </w:r>
          </w:p>
        </w:tc>
        <w:tc>
          <w:tcPr>
            <w:tcW w:w="151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0 до 2</w:t>
            </w:r>
          </w:p>
        </w:tc>
      </w:tr>
      <w:tr w:rsidR="00387E55" w:rsidRPr="009709D8" w:rsidTr="003F6DC8">
        <w:trPr>
          <w:trHeight w:val="20"/>
          <w:tblCellSpacing w:w="7" w:type="dxa"/>
        </w:trPr>
        <w:tc>
          <w:tcPr>
            <w:tcW w:w="1959" w:type="dxa"/>
            <w:vMerge/>
            <w:vAlign w:val="center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51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 до 1 </w:t>
            </w:r>
          </w:p>
        </w:tc>
      </w:tr>
      <w:tr w:rsidR="00387E55" w:rsidRPr="009709D8" w:rsidTr="003F6DC8">
        <w:trPr>
          <w:trHeight w:val="20"/>
          <w:tblCellSpacing w:w="7" w:type="dxa"/>
        </w:trPr>
        <w:tc>
          <w:tcPr>
            <w:tcW w:w="1959" w:type="dxa"/>
            <w:vMerge/>
            <w:vAlign w:val="center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Есть ли исследовательский аспект в работе </w:t>
            </w:r>
          </w:p>
        </w:tc>
        <w:tc>
          <w:tcPr>
            <w:tcW w:w="151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0 до 2</w:t>
            </w:r>
          </w:p>
        </w:tc>
      </w:tr>
      <w:tr w:rsidR="00387E55" w:rsidRPr="009709D8" w:rsidTr="003F6DC8">
        <w:trPr>
          <w:trHeight w:val="20"/>
          <w:tblCellSpacing w:w="7" w:type="dxa"/>
        </w:trPr>
        <w:tc>
          <w:tcPr>
            <w:tcW w:w="1959" w:type="dxa"/>
            <w:vMerge/>
            <w:vAlign w:val="center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Есть ли у работы перспектива развития </w:t>
            </w:r>
          </w:p>
        </w:tc>
        <w:tc>
          <w:tcPr>
            <w:tcW w:w="151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0 до 1 </w:t>
            </w:r>
          </w:p>
        </w:tc>
      </w:tr>
      <w:tr w:rsidR="00387E55" w:rsidRPr="009709D8" w:rsidTr="003F6DC8">
        <w:trPr>
          <w:trHeight w:val="20"/>
          <w:tblCellSpacing w:w="7" w:type="dxa"/>
        </w:trPr>
        <w:tc>
          <w:tcPr>
            <w:tcW w:w="1959" w:type="dxa"/>
            <w:vMerge w:val="restart"/>
            <w:vAlign w:val="center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Оформление работы</w:t>
            </w:r>
          </w:p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(до 8 баллов)</w:t>
            </w:r>
          </w:p>
        </w:tc>
        <w:tc>
          <w:tcPr>
            <w:tcW w:w="595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Титульный лист</w:t>
            </w:r>
          </w:p>
        </w:tc>
        <w:tc>
          <w:tcPr>
            <w:tcW w:w="151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0т 0 до 1</w:t>
            </w:r>
          </w:p>
        </w:tc>
      </w:tr>
      <w:tr w:rsidR="00387E55" w:rsidRPr="009709D8" w:rsidTr="003F6DC8">
        <w:trPr>
          <w:trHeight w:val="20"/>
          <w:tblCellSpacing w:w="7" w:type="dxa"/>
        </w:trPr>
        <w:tc>
          <w:tcPr>
            <w:tcW w:w="1959" w:type="dxa"/>
            <w:vMerge/>
            <w:vAlign w:val="center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оглавления, заголовков разделов, подразделов</w:t>
            </w:r>
          </w:p>
        </w:tc>
        <w:tc>
          <w:tcPr>
            <w:tcW w:w="151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0т 0 до 1</w:t>
            </w:r>
          </w:p>
        </w:tc>
      </w:tr>
      <w:tr w:rsidR="00387E55" w:rsidRPr="009709D8" w:rsidTr="003F6DC8">
        <w:trPr>
          <w:trHeight w:val="20"/>
          <w:tblCellSpacing w:w="7" w:type="dxa"/>
        </w:trPr>
        <w:tc>
          <w:tcPr>
            <w:tcW w:w="1959" w:type="dxa"/>
            <w:vMerge/>
            <w:vAlign w:val="center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рисунков, графиков, таблиц, приложений</w:t>
            </w:r>
          </w:p>
        </w:tc>
        <w:tc>
          <w:tcPr>
            <w:tcW w:w="151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0т 0 до 2</w:t>
            </w:r>
          </w:p>
        </w:tc>
      </w:tr>
      <w:tr w:rsidR="00387E55" w:rsidRPr="009709D8" w:rsidTr="003F6DC8">
        <w:trPr>
          <w:trHeight w:val="20"/>
          <w:tblCellSpacing w:w="7" w:type="dxa"/>
        </w:trPr>
        <w:tc>
          <w:tcPr>
            <w:tcW w:w="1959" w:type="dxa"/>
            <w:vMerge/>
            <w:vAlign w:val="center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источники</w:t>
            </w:r>
          </w:p>
        </w:tc>
        <w:tc>
          <w:tcPr>
            <w:tcW w:w="151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0т 0 до 2</w:t>
            </w:r>
          </w:p>
        </w:tc>
      </w:tr>
      <w:tr w:rsidR="00387E55" w:rsidRPr="009709D8" w:rsidTr="003F6DC8">
        <w:trPr>
          <w:trHeight w:val="20"/>
          <w:tblCellSpacing w:w="7" w:type="dxa"/>
        </w:trPr>
        <w:tc>
          <w:tcPr>
            <w:tcW w:w="1959" w:type="dxa"/>
            <w:vMerge/>
            <w:vAlign w:val="center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Форматирование текста, нумерация и параметры страниц</w:t>
            </w:r>
          </w:p>
        </w:tc>
        <w:tc>
          <w:tcPr>
            <w:tcW w:w="151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0т 0 до 2</w:t>
            </w:r>
          </w:p>
        </w:tc>
      </w:tr>
      <w:tr w:rsidR="00387E55" w:rsidRPr="009709D8" w:rsidTr="003F6DC8">
        <w:trPr>
          <w:trHeight w:val="20"/>
          <w:tblCellSpacing w:w="7" w:type="dxa"/>
        </w:trPr>
        <w:tc>
          <w:tcPr>
            <w:tcW w:w="1959" w:type="dxa"/>
            <w:vAlign w:val="center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95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3" w:type="dxa"/>
          </w:tcPr>
          <w:p w:rsidR="00387E55" w:rsidRPr="009709D8" w:rsidRDefault="00387E55" w:rsidP="005F0D0B">
            <w:pPr>
              <w:widowControl/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</w:tr>
    </w:tbl>
    <w:p w:rsidR="00387E55" w:rsidRPr="009709D8" w:rsidRDefault="00387E55" w:rsidP="005F0D0B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7E55" w:rsidRPr="009709D8" w:rsidRDefault="00387E55" w:rsidP="005F0D0B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Оценка учебного проекта.</w:t>
      </w:r>
    </w:p>
    <w:p w:rsidR="00387E55" w:rsidRPr="009709D8" w:rsidRDefault="00387E55" w:rsidP="005F0D0B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Оценка “3” </w:t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может быть поставлена за 16-19 баллов (57% -68% от максимального количества баллов).</w:t>
      </w:r>
    </w:p>
    <w:p w:rsidR="00387E55" w:rsidRPr="009709D8" w:rsidRDefault="00387E55" w:rsidP="005F0D0B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Оценка “4” </w:t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может быть поставлена за 20-24 баллов (69% - 85% от максимального количества баллов).</w:t>
      </w:r>
    </w:p>
    <w:p w:rsidR="00387E55" w:rsidRPr="009709D8" w:rsidRDefault="00387E55" w:rsidP="005F0D0B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709D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Оценка “5</w:t>
      </w:r>
      <w:r w:rsidRPr="009709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  может быть поставлена за 25-28 баллов (более 90% от максимального количества баллов).</w:t>
      </w:r>
    </w:p>
    <w:p w:rsidR="00AC6542" w:rsidRPr="009709D8" w:rsidRDefault="00AC6542" w:rsidP="005F0D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6542" w:rsidRPr="009709D8" w:rsidRDefault="00AC6542" w:rsidP="005F0D0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6542" w:rsidRPr="009709D8" w:rsidRDefault="00AC6542" w:rsidP="005F0D0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Календарно-тематическое планирование</w:t>
      </w:r>
    </w:p>
    <w:p w:rsidR="00AC6542" w:rsidRPr="009709D8" w:rsidRDefault="00AC6542" w:rsidP="005F0D0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8"/>
        <w:tblW w:w="10030" w:type="dxa"/>
        <w:tblInd w:w="-34" w:type="dxa"/>
        <w:tblLayout w:type="fixed"/>
        <w:tblLook w:val="04A0"/>
      </w:tblPr>
      <w:tblGrid>
        <w:gridCol w:w="1198"/>
        <w:gridCol w:w="1672"/>
        <w:gridCol w:w="4536"/>
        <w:gridCol w:w="1555"/>
        <w:gridCol w:w="1069"/>
      </w:tblGrid>
      <w:tr w:rsidR="00AC6542" w:rsidRPr="009709D8" w:rsidTr="009709D8">
        <w:tc>
          <w:tcPr>
            <w:tcW w:w="1198" w:type="dxa"/>
          </w:tcPr>
          <w:p w:rsidR="00AC6542" w:rsidRPr="009709D8" w:rsidRDefault="00AC6542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Номера уроков</w:t>
            </w:r>
          </w:p>
        </w:tc>
        <w:tc>
          <w:tcPr>
            <w:tcW w:w="1672" w:type="dxa"/>
          </w:tcPr>
          <w:p w:rsidR="00AC6542" w:rsidRPr="009709D8" w:rsidRDefault="00AC6542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4536" w:type="dxa"/>
          </w:tcPr>
          <w:p w:rsidR="00AC6542" w:rsidRPr="009709D8" w:rsidRDefault="00AC6542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по теме</w:t>
            </w:r>
          </w:p>
        </w:tc>
        <w:tc>
          <w:tcPr>
            <w:tcW w:w="1555" w:type="dxa"/>
          </w:tcPr>
          <w:p w:rsidR="00AC6542" w:rsidRPr="009709D8" w:rsidRDefault="00AC6542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069" w:type="dxa"/>
          </w:tcPr>
          <w:p w:rsidR="00AC6542" w:rsidRPr="009709D8" w:rsidRDefault="00AC6542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387E55" w:rsidRPr="00FA3DC9" w:rsidTr="009709D8">
        <w:tc>
          <w:tcPr>
            <w:tcW w:w="10030" w:type="dxa"/>
            <w:gridSpan w:val="5"/>
          </w:tcPr>
          <w:p w:rsidR="00387E55" w:rsidRPr="009709D8" w:rsidRDefault="00387E55" w:rsidP="005F0D0B">
            <w:pPr>
              <w:pStyle w:val="aa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09D8">
              <w:rPr>
                <w:rFonts w:ascii="Times New Roman" w:hAnsi="Times New Roman"/>
                <w:b/>
                <w:i/>
                <w:sz w:val="24"/>
                <w:szCs w:val="24"/>
              </w:rPr>
              <w:t>Тема 1. Методология проектной</w:t>
            </w:r>
            <w:r w:rsidR="00282D48" w:rsidRPr="009709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исследовательской</w:t>
            </w:r>
            <w:r w:rsidRPr="009709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деятельности (</w:t>
            </w:r>
            <w:r w:rsidR="00E116C4" w:rsidRPr="009709D8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  <w:r w:rsidRPr="009709D8">
              <w:rPr>
                <w:rFonts w:ascii="Times New Roman" w:hAnsi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 Что такое учебный проект. Теоретические основы учебного проектирования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Знакомятся с понятием «учебный проект». Просматривают видеозаписи защиты проектов на школьных и городских научно-практических конференциях. Изучают  теоретические основы учебного проектирования. Изучают типологию учебных проектов. Сравнивают различные типы проектов.</w:t>
            </w:r>
          </w:p>
        </w:tc>
        <w:tc>
          <w:tcPr>
            <w:tcW w:w="1555" w:type="dxa"/>
          </w:tcPr>
          <w:p w:rsidR="009709D8" w:rsidRPr="009709D8" w:rsidRDefault="009709D8" w:rsidP="00BA745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04.09.2023 – 08.09.2023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9D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Требования к структуре и содержанию учебного проекта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Знакомятся со структурой учебного проекта. Обсуждают критерии выбора темы проекта. Учатся выбирать тему проекта. Формулируют цели и задачи проекта.</w:t>
            </w: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11.09.2023 – 15.09.2023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09D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Планирова-ние </w:t>
            </w:r>
            <w:r w:rsidRPr="009709D8">
              <w:rPr>
                <w:rFonts w:ascii="Times New Roman" w:hAnsi="Times New Roman"/>
                <w:sz w:val="24"/>
                <w:szCs w:val="24"/>
              </w:rPr>
              <w:lastRenderedPageBreak/>
              <w:t>учебногопроекта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shd w:val="clear" w:color="auto" w:fill="FFFFFF"/>
              <w:tabs>
                <w:tab w:val="left" w:pos="99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Учатся находить проблему исследования. Анализируют проблему.Определяют </w:t>
            </w: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источники информации. Определяют способы сбора и анализа информации. Ставят задачи и осуществляют выбор критериев оценки результатов и процесса. Определяют способ представления результата. Собирают  и уточняют информацию, обсуждают альтернативы (мозговой штурм), выбирают оптимальный вариант, уточняют планы деятельности. Изучают основные инструменты: интервью, эксперименты, опросы, наблюдения.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18.09.2023 – 22.09.2023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Проектная и исследовательская деятельность: точки соприкосновения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widowControl/>
              <w:shd w:val="clear" w:color="auto" w:fill="FFFFFF"/>
              <w:tabs>
                <w:tab w:val="left" w:pos="99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Изучают специфику проектной деятельности. Знакомятся с особенностями исследовательской деятельности. Выявляют сходства и отличия проекта и исследования. Узнают, в чём заключается сущность проектного  подхода при проведении исследования. Характеризуют специфику исследовательских проектов.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25.09.2023 – 29.09.2023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Основные понятия учебно-исследовательской деятельности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widowControl/>
              <w:shd w:val="clear" w:color="auto" w:fill="FFFFFF"/>
              <w:tabs>
                <w:tab w:val="left" w:pos="99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Раскрывают смысл понятий: «феномен исследовательского поведения», «исследовательские способности».Обсуждают, является ли исследовательское поведение  творчеством. Приводят примеры научных теорий.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02.10.2023 – 06.10.2023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Методоло-гические атрибуты исследова-тельской деятельности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widowControl/>
              <w:shd w:val="clear" w:color="auto" w:fill="FFFFFF"/>
              <w:tabs>
                <w:tab w:val="left" w:pos="99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Объясняют значение понятия «гипотеза». Пытаются построить гипотезу исследования. Выделяют предмет и объект исследования. Формулируют проблему исследования. Формулируют цели и задачи исследования. Делают умозаключения и выводы,  обобщения. Учатся классифицировать.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16.10.2023 – 20.10.2023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Методы эмпиричес-кого и </w:t>
            </w:r>
            <w:r w:rsidRPr="009709D8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теоретичес-кого исследования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widowControl/>
              <w:shd w:val="clear" w:color="auto" w:fill="FFFFFF"/>
              <w:tabs>
                <w:tab w:val="left" w:pos="99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Характеризуют методы эмпирического исследования (наблюдение, сравнение, измерение, эксперимент).Называют </w:t>
            </w: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моделирование). Характеризуют методы теоретического исследования (восхождение от абстрактного к конкретному). Приводят примеры различных методов исследования.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23.10.2023 – 27.10.2023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Практическое занятие «Проектирование структуры индивидуаль-ного проекта (учебного исследова-ния)»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widowControl/>
              <w:shd w:val="clear" w:color="auto" w:fill="FFFFFF"/>
              <w:tabs>
                <w:tab w:val="left" w:pos="99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Конструируют тему и проблему проекта, исследования. Делятся проектными замыслами. Готовят презентацию и защиту замыслов проектов и исследовательских работ. Работают над структурой проекта, исследовательской работы. Представляют структуру индивидуального проекта (учебного исследования).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30.10.2023 – 03.11.2023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7B6" w:rsidRPr="00FA3DC9" w:rsidTr="009709D8">
        <w:tc>
          <w:tcPr>
            <w:tcW w:w="10030" w:type="dxa"/>
            <w:gridSpan w:val="5"/>
          </w:tcPr>
          <w:p w:rsidR="005727B6" w:rsidRPr="009709D8" w:rsidRDefault="005727B6" w:rsidP="005F0D0B">
            <w:pPr>
              <w:pStyle w:val="aa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09D8">
              <w:rPr>
                <w:rFonts w:ascii="Times New Roman" w:hAnsi="Times New Roman"/>
                <w:b/>
                <w:i/>
                <w:sz w:val="24"/>
                <w:szCs w:val="24"/>
              </w:rPr>
              <w:t>Тема 2. Информационные ресурсы проектной и исследовательской деятельности (</w:t>
            </w:r>
            <w:r w:rsidR="00E116C4" w:rsidRPr="009709D8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  <w:r w:rsidRPr="009709D8">
              <w:rPr>
                <w:rFonts w:ascii="Times New Roman" w:hAnsi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Работа с информационными источниками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widowControl/>
              <w:shd w:val="clear" w:color="auto" w:fill="FFFFFF"/>
              <w:tabs>
                <w:tab w:val="left" w:pos="99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Осуществляют поиск и отбор информации. Учатся систематизировать информацию. Знакомятся с нормами информационной культуры. Соблюдают нормы информационной культуры в работе над проектом, исследованием. Выделяют и используют разные виды информационных источников. Учатся пользоваться  инструментарием  работы с информацией – методами, приемами, технологиями.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07.11.2023 – 10.11.2023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Информаци-онные ресурсы на бумажных носителях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widowControl/>
              <w:shd w:val="clear" w:color="auto" w:fill="FFFFFF"/>
              <w:tabs>
                <w:tab w:val="left" w:pos="99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  текст с точки зрения его структуры. Знакомятся с видами и способами переработки чужого текста.  Раскрывают смысл понятий: конспект, тезисы, реферат, аннотация, рецензия. Учатся использовать различные способы переработки чужого текста.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13.11.2023 – 17.11.2023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Информаци-онные </w:t>
            </w:r>
            <w:r w:rsidRPr="009709D8">
              <w:rPr>
                <w:rFonts w:ascii="Times New Roman" w:hAnsi="Times New Roman"/>
                <w:sz w:val="24"/>
                <w:szCs w:val="24"/>
              </w:rPr>
              <w:lastRenderedPageBreak/>
              <w:t>ресурсы на электронных носителях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widowControl/>
              <w:shd w:val="clear" w:color="auto" w:fill="FFFFFF"/>
              <w:tabs>
                <w:tab w:val="left" w:pos="993"/>
              </w:tabs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Изучают методы применения информационных технологий в </w:t>
            </w:r>
            <w:r w:rsidRPr="00970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исследовании, проектной деятельности. Знакомятся со способами и формами представления данных. Осуществляют компьютерную обработку данных исследования.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27.11.2023 – 01.12.2023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Сетевые носители – источник информационных ресурсов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Работают в сети Интернет. Создают сайтпроекта. Апробируют сопровождение проекта (исследования) через работу с социальными сетями. </w:t>
            </w:r>
            <w:r w:rsidRPr="009709D8">
              <w:rPr>
                <w:rFonts w:ascii="Times New Roman" w:hAnsi="Times New Roman"/>
                <w:sz w:val="24"/>
                <w:szCs w:val="24"/>
                <w:lang w:val="en-US"/>
              </w:rPr>
              <w:t>Используют</w:t>
            </w:r>
            <w:r w:rsidRPr="009709D8">
              <w:rPr>
                <w:rFonts w:ascii="Times New Roman" w:hAnsi="Times New Roman"/>
                <w:sz w:val="24"/>
                <w:szCs w:val="24"/>
              </w:rPr>
              <w:t xml:space="preserve"> дистанционную коммуникацию в работе над проектом.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04.12.2023 – 08.12.2023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Технологии визуализации и систематизации текстовой информации.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Учатся строить диаграммы и графики. Работают с графами. Составляют сравнительные таблицы. Пишут  опорные конспекты.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11.12.2023 – 15.12.2023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Технологии визуализации и систематизации текстовой информации.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Составляют лучевые схемы-пауки и каузальные цепи, интеллект-карты. Создают скетчи (визуальные заметки). Знакомятся с формами систематизации информации (инфографика,  скрайбинг).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18.12.2023 – 22.12.2023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Требования к оформлению проектной и исследовательской работы.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Учатся составлять библиографию. Знакомятся с правилами подбора справочной литературы, работают с каталогами.Оформляют таблицы, рисунки и иллюстрированные плакаты, ссылки, сноски, список литературы. Учатся обобщать и систематизировать собранный  материал.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25.12.2023 – 29.12.2023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(тренинг) по применению технологий визуализации и систематизации текстовой </w:t>
            </w:r>
            <w:r w:rsidRPr="009709D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Представляют идею индивидуального проекта с помощью интеллект-карты.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Оформляют проектную (исследовательскую) работу.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08.01.2024 – 12.01.2024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0030" w:type="dxa"/>
            <w:gridSpan w:val="5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09D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 3. Коммуникативные навыки (12ч)</w:t>
            </w: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  <w:lang w:val="en-US"/>
              </w:rPr>
              <w:t>Коммуникативнаядеятельность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Объясняют, что такое коммуникация. Раскрывают значение таких  форм коммуникации, как диалог, монолог. Выясняют роль коммуникации в профессиональной среде и в обществе в целом. Знакомятся с формами и принципами делового общения. Сравнивают вербальное и невербальное общение. Приводят примеры различных видов общения.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15.01.2024 – 19.01.2024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  <w:lang w:val="en-US"/>
              </w:rPr>
              <w:t>Стратегиигрупповоговзаимодействия.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Учатся аргументировать собственное мнение. Сравнивают разные виды группового взаимодействия (спор, дискуссию). Характеризуют особенности группового общения как делового взаимодействия. Знакомятся с правилами ведения спора. Изучают различные виды и технологии дискуссий.</w:t>
            </w:r>
          </w:p>
        </w:tc>
        <w:tc>
          <w:tcPr>
            <w:tcW w:w="1555" w:type="dxa"/>
          </w:tcPr>
          <w:p w:rsidR="009709D8" w:rsidRPr="009709D8" w:rsidRDefault="009709D8" w:rsidP="00BA745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22.01.2024 – 26.01.2024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Дискуссия.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Апробируют различные виды и технологии дискуссий.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709D8" w:rsidRPr="009709D8" w:rsidRDefault="009709D8" w:rsidP="00BA745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29.01.2024 – 02.02.2024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Дебаты.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Участвуют в дебатах. Соблюдают правила ведения спора.</w:t>
            </w: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05.02.2024 – 09.02.2024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Публичное выступление: от подготовки до реализации.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Отрабатывают на практике поэтапную подготовку публичного выступления. Изучают и используют способы привлечения внимания аудитории. Используют наглядные средства. Анализируют свои выступления.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12.02.2024 – 16.02.2024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  <w:lang w:val="en-US"/>
              </w:rPr>
              <w:t>Практическоезанятие. Публичноевыступление.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Участвуют в публичной защите результатов проектной деятельности, исследований. Осуществляют рефлексию проектной деятельности, исследований.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26.02.2024 – 01.03.2024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9D8" w:rsidRPr="00FA3DC9" w:rsidTr="009709D8">
        <w:tc>
          <w:tcPr>
            <w:tcW w:w="10030" w:type="dxa"/>
            <w:gridSpan w:val="5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09D8">
              <w:rPr>
                <w:rFonts w:ascii="Times New Roman" w:hAnsi="Times New Roman"/>
                <w:b/>
                <w:i/>
                <w:sz w:val="24"/>
                <w:szCs w:val="24"/>
              </w:rPr>
              <w:t>Тема 4. Защита результатов проектной и исследовательской деятельности (24ч)</w:t>
            </w: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Представле-</w:t>
            </w:r>
            <w:r w:rsidRPr="009709D8">
              <w:rPr>
                <w:rFonts w:ascii="Times New Roman" w:hAnsi="Times New Roman"/>
                <w:sz w:val="24"/>
                <w:szCs w:val="24"/>
              </w:rPr>
              <w:lastRenderedPageBreak/>
              <w:t>ние результатов учебного проекта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Выбирают тему проекта. Обосновывают </w:t>
            </w:r>
            <w:r w:rsidRPr="009709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 темы. Начинают вести дневник проекта. Анализируют отобранную информацию. </w:t>
            </w: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04.03.2024 – 07.03.2024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Представле-ние результатов учебного проекта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Выполняют проект. Продолжают ведение дневника.</w:t>
            </w: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11.03.2024 – 15.03.2024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Представле-ние результатов учебного проекта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Выполняют проект. Продолжают ведение дневника.</w:t>
            </w: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18.03.2024 – 22.03.2024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Представле-ние результатов учебного проекта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Обдумывают возможные формы представления результатов.Обосновывают процесс проектирования. </w:t>
            </w: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25.03.2024 – 29.03.2024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Представле-ние-результатов учебного исследования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Выбирают тему исследования. Обосновывают выбор темы. Начинают вести дневник исследования. Анализируют отобранную информацию.</w:t>
            </w: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01.04.2024 – 05.04.2024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Представле-ние-результатов учебного исследования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Формулируют гипотезу. Определяют цели и задачи исследования. Составляют план исследования.  </w:t>
            </w: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15.04.2024 – 19.04.2024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Представле-ние результатов учебного исследования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Выполняют исследование. Продолжают ведение дневника.</w:t>
            </w: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22.04.2024 – 26.04.2024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Представле-ние результатов учебного исследования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Выполняют исследование. Продолжают ведение дневника.</w:t>
            </w: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29.04.2024 – 30.04.2024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Представле-ние результатов учебного </w:t>
            </w:r>
            <w:r w:rsidRPr="009709D8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Обдумывают возможные формы представления результатов. </w:t>
            </w:r>
            <w:r w:rsidRPr="009709D8">
              <w:rPr>
                <w:rFonts w:ascii="Times New Roman" w:hAnsi="Times New Roman"/>
                <w:sz w:val="24"/>
                <w:szCs w:val="24"/>
                <w:lang w:val="en-US"/>
              </w:rPr>
              <w:t>Обосновываютпроцесс</w:t>
            </w:r>
            <w:r w:rsidRPr="009709D8">
              <w:rPr>
                <w:rFonts w:ascii="Times New Roman" w:hAnsi="Times New Roman"/>
                <w:sz w:val="24"/>
                <w:szCs w:val="24"/>
              </w:rPr>
              <w:t xml:space="preserve"> исследо</w:t>
            </w:r>
            <w:r w:rsidRPr="009709D8">
              <w:rPr>
                <w:rFonts w:ascii="Times New Roman" w:hAnsi="Times New Roman"/>
                <w:sz w:val="24"/>
                <w:szCs w:val="24"/>
                <w:lang w:val="en-US"/>
              </w:rPr>
              <w:t>вания.</w:t>
            </w: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06.05.2024 – 08.05.2024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Оценка учебного проекта (учебного исследова-ния)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Заполняют карту самооценки индивидуального проекта (учебного исследования). Анализируют  выполнение проекта, достигнутых результатов (успехов и неудач) и причин этого. Проводят анализ достижений поставленной цели.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13.05.2024 – 17.05.2024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Оценка учебного проекта (учебного исследова-ния)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 xml:space="preserve">Заполняют карту самооценки индивидуального проекта (учебного исследования). Анализируют  выполнение проекта, достигнутых результатов (успехов и неудач) и причин этого. Проводят анализ достижений поставленной цели. </w:t>
            </w:r>
          </w:p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20.05.2024 – 24.05.2024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27.05.2024 – 31.05.2024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9D8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4536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709D8" w:rsidRPr="009709D8" w:rsidRDefault="009709D8" w:rsidP="00BA745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D8">
              <w:rPr>
                <w:rFonts w:ascii="Times New Roman" w:hAnsi="Times New Roman" w:cs="Times New Roman"/>
                <w:sz w:val="24"/>
                <w:szCs w:val="24"/>
              </w:rPr>
              <w:t>03.06.2024 – 07.06.2024</w:t>
            </w:r>
          </w:p>
        </w:tc>
        <w:tc>
          <w:tcPr>
            <w:tcW w:w="1069" w:type="dxa"/>
          </w:tcPr>
          <w:p w:rsidR="009709D8" w:rsidRPr="009709D8" w:rsidRDefault="009709D8" w:rsidP="005F0D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  <w:tr w:rsidR="009709D8" w:rsidRPr="009709D8" w:rsidTr="009709D8">
        <w:tc>
          <w:tcPr>
            <w:tcW w:w="1198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9D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72" w:type="dxa"/>
          </w:tcPr>
          <w:p w:rsidR="009709D8" w:rsidRPr="009709D8" w:rsidRDefault="009709D8" w:rsidP="005F0D0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09D8" w:rsidRPr="009709D8" w:rsidRDefault="009709D8" w:rsidP="009709D8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9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9709D8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555" w:type="dxa"/>
          </w:tcPr>
          <w:p w:rsidR="009709D8" w:rsidRPr="009709D8" w:rsidRDefault="009709D8" w:rsidP="005F0D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709D8" w:rsidRPr="009709D8" w:rsidRDefault="009709D8" w:rsidP="005F0D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</w:p>
        </w:tc>
      </w:tr>
    </w:tbl>
    <w:p w:rsidR="00712E6E" w:rsidRPr="009709D8" w:rsidRDefault="00712E6E" w:rsidP="005F0D0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712E6E" w:rsidRPr="009709D8" w:rsidRDefault="00712E6E" w:rsidP="005F0D0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712E6E" w:rsidRPr="009709D8" w:rsidRDefault="00712E6E" w:rsidP="005F0D0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712E6E" w:rsidRPr="009709D8" w:rsidRDefault="00712E6E" w:rsidP="005F0D0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709D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Учебно-методическое обеспечение</w:t>
      </w:r>
    </w:p>
    <w:p w:rsidR="00712E6E" w:rsidRPr="009709D8" w:rsidRDefault="00712E6E" w:rsidP="005F0D0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712E6E" w:rsidRPr="009709D8" w:rsidRDefault="00712E6E" w:rsidP="005F0D0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sz w:val="28"/>
          <w:szCs w:val="28"/>
          <w:lang w:val="ru-RU"/>
        </w:rPr>
        <w:t>УМК</w:t>
      </w:r>
    </w:p>
    <w:p w:rsidR="00AC6542" w:rsidRPr="009709D8" w:rsidRDefault="005F0D0B" w:rsidP="005F0D0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712E6E" w:rsidRPr="009709D8">
        <w:rPr>
          <w:rFonts w:ascii="Times New Roman" w:hAnsi="Times New Roman" w:cs="Times New Roman"/>
          <w:sz w:val="28"/>
          <w:szCs w:val="28"/>
          <w:lang w:val="ru-RU"/>
        </w:rPr>
        <w:t>М.В. Половкова, А.В. Носов, Т.В. Половкова, М.В. Майсак, «Индивидуальный проект: 10-11-й классы: учебное пособие для общеобразовательных организаций</w:t>
      </w:r>
      <w:r w:rsidR="00BC7C8C"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 (ФГОС)</w:t>
      </w:r>
      <w:r w:rsidR="00712E6E" w:rsidRPr="009709D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C7C8C"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 М.; Просвещение.</w:t>
      </w:r>
    </w:p>
    <w:p w:rsidR="00756B3B" w:rsidRPr="009709D8" w:rsidRDefault="00756B3B" w:rsidP="005F0D0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B3B" w:rsidRPr="009709D8" w:rsidRDefault="00756B3B" w:rsidP="005F0D0B">
      <w:pPr>
        <w:pStyle w:val="a3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B3B" w:rsidRPr="009709D8" w:rsidRDefault="00756B3B" w:rsidP="005F0D0B">
      <w:pPr>
        <w:pStyle w:val="a3"/>
        <w:ind w:left="14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9D8">
        <w:rPr>
          <w:rFonts w:ascii="Times New Roman" w:hAnsi="Times New Roman" w:cs="Times New Roman"/>
          <w:b/>
          <w:sz w:val="28"/>
          <w:szCs w:val="28"/>
        </w:rPr>
        <w:t>Список литературы для учителя</w:t>
      </w:r>
    </w:p>
    <w:p w:rsidR="00756B3B" w:rsidRPr="009709D8" w:rsidRDefault="00756B3B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1. Беспалько В.П. Слагаемые педагогической технологии / В.П. Беспалько. – М., 1989. </w:t>
      </w:r>
    </w:p>
    <w:p w:rsidR="00756B3B" w:rsidRPr="009709D8" w:rsidRDefault="00756B3B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2. Битянова М.Р. Учимся решать проблемы: учебно-методическое пособие для психологов и педагогов / М.Р. Битянова, Т.В. Беглова. – М. : Генезис, 2005. </w:t>
      </w:r>
    </w:p>
    <w:p w:rsidR="00756B3B" w:rsidRPr="009709D8" w:rsidRDefault="00756B3B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Битянова М.Р. Развитие универсальных учебных действий в школе (теория и практика) / М.Р. Битянова, Т.В. Меркулова, Т.В. Беглова, А.Г. Теплицкая. – М. : Сентябрь, 2015. – 208 с. </w:t>
      </w:r>
    </w:p>
    <w:p w:rsidR="00756B3B" w:rsidRPr="009709D8" w:rsidRDefault="00756B3B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4. Болотов В.А. Компетентностная модель: от идеи к образовательной программе / В.А. Болотов, В.В. Сериков // Педагогика. – 2003. – N 10. – С. 130–139.</w:t>
      </w:r>
    </w:p>
    <w:p w:rsidR="00756B3B" w:rsidRPr="009709D8" w:rsidRDefault="00756B3B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5. Голуб Г.Б. Основы проектной деятельности школьника / Г.Б. Голуб, Е.А. Перелыгина, О.В. Чуракова ; под ред. проф. Е.Я. Когана. – Самара : Учебная литература, 2009. – 224 с. </w:t>
      </w:r>
    </w:p>
    <w:p w:rsidR="00756B3B" w:rsidRPr="009709D8" w:rsidRDefault="00756B3B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6. Заир-Бек С.И. Развитие критического мышления на уроке : пособие для учителей общеобразовательных учреждений / С.И. Заир-Бек, И.В. Муштавинская. – М. : Просвещение, 2011. </w:t>
      </w:r>
    </w:p>
    <w:p w:rsidR="00756B3B" w:rsidRPr="009709D8" w:rsidRDefault="00756B3B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7. Касицина Н.В. Педагогическая поддержка в школе и система работы индивидуальных кураторов / Н.В. Касицина, Н.С. Крупская, Ю.Л. Минутина, М.М. Эпштейн и др. – СПб. : Школьная лига, 2015. – 128 с. </w:t>
      </w:r>
    </w:p>
    <w:p w:rsidR="00756B3B" w:rsidRPr="009709D8" w:rsidRDefault="00756B3B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8. Лебединцев В.Б. Обучение на основе индивидуальных маршрутов и программ в общеобразовательной школе / В.Б. Лебединцев, Н.М. Горленко, О.В. Запятая, Г.В. Клепец. – М. : Сентябрь, 2013. – 240 с. </w:t>
      </w:r>
    </w:p>
    <w:p w:rsidR="00756B3B" w:rsidRPr="009709D8" w:rsidRDefault="00756B3B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9. Логинов Д.А. Как построить систему тьюторского сопровождения обучающихся в школе / Д.А. Логинов. – М. : Сентябрь, 2014. – 160 с. </w:t>
      </w:r>
    </w:p>
    <w:p w:rsidR="00756B3B" w:rsidRPr="009709D8" w:rsidRDefault="00756B3B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10. Новожилова М.М. Как корректно провести учебное исследование: от замысла к открытию / М.М. Новожилова, С.Г. Воровщиков, И.В. Таврель. – 3-е изд. – М. : 5 за знания, 2008. – 160 с. </w:t>
      </w:r>
    </w:p>
    <w:p w:rsidR="00756B3B" w:rsidRPr="009709D8" w:rsidRDefault="00756B3B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11. Селевко Г.К. Современные образовательные технологии : учебное пособие / Г.К. Селевко. – М. : Народное образование, 1998. – 256 с. </w:t>
      </w:r>
    </w:p>
    <w:p w:rsidR="00756B3B" w:rsidRPr="009709D8" w:rsidRDefault="00756B3B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12. Сизикова С.Ф. Основы делового общения. 10–11 кл. : методическое пособие / С.Ф. Сизикова. – М. : Дрофа, 2006. </w:t>
      </w:r>
    </w:p>
    <w:p w:rsidR="00756B3B" w:rsidRPr="009709D8" w:rsidRDefault="00756B3B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13. Соколова Н.В. Проблема освоения школьниками метода научного познания / Н.В. Соколова // Физика в школе. – 2007. – N 6. – С. 7–17. </w:t>
      </w:r>
    </w:p>
    <w:p w:rsidR="00756B3B" w:rsidRPr="009709D8" w:rsidRDefault="00756B3B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14. Фопель  К. Как научить детей сотрудничать? Психологические игры и упражнения : практическое пособие / К. Фопель. – М. : Генезис, 1998. </w:t>
      </w:r>
    </w:p>
    <w:p w:rsidR="00756B3B" w:rsidRPr="009709D8" w:rsidRDefault="00756B3B" w:rsidP="005F0D0B">
      <w:pPr>
        <w:pStyle w:val="a3"/>
        <w:ind w:left="14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9E2" w:rsidRPr="009709D8" w:rsidRDefault="002729E2" w:rsidP="005F0D0B">
      <w:pPr>
        <w:pStyle w:val="a3"/>
        <w:ind w:left="14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9D8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для учащихся</w:t>
      </w:r>
    </w:p>
    <w:p w:rsidR="002729E2" w:rsidRPr="009709D8" w:rsidRDefault="002729E2" w:rsidP="005F0D0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9709D8">
        <w:rPr>
          <w:rFonts w:ascii="Times New Roman" w:hAnsi="Times New Roman" w:cs="Times New Roman"/>
          <w:sz w:val="28"/>
          <w:szCs w:val="28"/>
          <w:lang w:val="ru-RU"/>
        </w:rPr>
        <w:tab/>
        <w:t>Новожилова М.М. Как корректно провести учебное исследование: от замысла к открытию / М.М. Новожилова, С.Г. Воровщиков, И.В. Таврель. – 3-е изд. – М. : 5 за знания, 2008. – 160 с.</w:t>
      </w:r>
    </w:p>
    <w:p w:rsidR="008D5B75" w:rsidRPr="009709D8" w:rsidRDefault="008D5B75" w:rsidP="005F0D0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5B75" w:rsidRPr="009709D8" w:rsidRDefault="008D5B75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 Голуб Г.Б. Основы проектной деятельности школьника / Г.Б. Голуб, Е.А. Перелыгина, О.В. Чуракова ; под ред. проф. Е.Я. Когана. – Самара : Учебная литература, 2009. – 224 с. </w:t>
      </w:r>
    </w:p>
    <w:p w:rsidR="002729E2" w:rsidRPr="009709D8" w:rsidRDefault="002729E2" w:rsidP="005F0D0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65C6" w:rsidRPr="009709D8" w:rsidRDefault="00E365C6" w:rsidP="005F0D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09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Электронные образовательные ресурсы</w:t>
      </w:r>
    </w:p>
    <w:p w:rsidR="00084A5F" w:rsidRPr="009709D8" w:rsidRDefault="00084A5F" w:rsidP="005F0D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84A5F" w:rsidRPr="009709D8" w:rsidRDefault="00084A5F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1. Глобальная школьная лаборатория: https://globallab.org/ru/#. WaXDS61ePfY.</w:t>
      </w:r>
    </w:p>
    <w:p w:rsidR="00084A5F" w:rsidRPr="009709D8" w:rsidRDefault="00084A5F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 2. Лицей НИУ ВШЭ: </w:t>
      </w:r>
      <w:hyperlink r:id="rId7" w:history="1">
        <w:r w:rsidRPr="009709D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https://school.hse.ru/docum</w:t>
        </w:r>
      </w:hyperlink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84A5F" w:rsidRPr="009709D8" w:rsidRDefault="00084A5F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3. Научная школа человекосообразного образования: http://khutorskoy.ru/ science/. </w:t>
      </w:r>
    </w:p>
    <w:p w:rsidR="00084A5F" w:rsidRPr="009709D8" w:rsidRDefault="00084A5F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4. Открытая школа: </w:t>
      </w:r>
      <w:hyperlink r:id="rId8" w:history="1">
        <w:r w:rsidRPr="009709D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http://openschool.ru</w:t>
        </w:r>
      </w:hyperlink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84A5F" w:rsidRPr="009709D8" w:rsidRDefault="00084A5F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5. Портал метапредметных олимпиад: </w:t>
      </w:r>
      <w:hyperlink r:id="rId9" w:history="1">
        <w:r w:rsidRPr="009709D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http://олимпиады.онлайн</w:t>
        </w:r>
      </w:hyperlink>
      <w:r w:rsidRPr="009709D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84A5F" w:rsidRPr="009709D8" w:rsidRDefault="00084A5F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ru-RU" w:eastAsia="ru-RU"/>
        </w:rPr>
      </w:pPr>
      <w:r w:rsidRPr="009709D8">
        <w:rPr>
          <w:rFonts w:ascii="Times New Roman" w:hAnsi="Times New Roman" w:cs="Times New Roman"/>
          <w:sz w:val="28"/>
          <w:szCs w:val="28"/>
          <w:lang w:val="ru-RU"/>
        </w:rPr>
        <w:t>6. Шаг школы в смешанное обучение: http://openschool.ru/ru/content/ lesson/18852</w:t>
      </w:r>
    </w:p>
    <w:p w:rsidR="00084A5F" w:rsidRPr="009709D8" w:rsidRDefault="00084A5F" w:rsidP="005F0D0B">
      <w:pPr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ru-RU" w:eastAsia="ru-RU"/>
        </w:rPr>
      </w:pPr>
    </w:p>
    <w:p w:rsidR="00722CB9" w:rsidRPr="009709D8" w:rsidRDefault="00722CB9" w:rsidP="005F0D0B">
      <w:pPr>
        <w:widowControl/>
        <w:spacing w:after="200" w:line="276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09D8">
        <w:rPr>
          <w:rFonts w:ascii="Times New Roman" w:hAnsi="Times New Roman" w:cs="Times New Roman"/>
          <w:b/>
          <w:sz w:val="28"/>
          <w:szCs w:val="28"/>
          <w:lang w:val="ru-RU"/>
        </w:rPr>
        <w:t>Техническое оборудование</w:t>
      </w:r>
    </w:p>
    <w:p w:rsidR="00722CB9" w:rsidRPr="009709D8" w:rsidRDefault="00722CB9" w:rsidP="005F0D0B">
      <w:pPr>
        <w:widowControl/>
        <w:numPr>
          <w:ilvl w:val="0"/>
          <w:numId w:val="7"/>
        </w:numPr>
        <w:spacing w:line="276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09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Компьютер. </w:t>
      </w:r>
    </w:p>
    <w:p w:rsidR="00722CB9" w:rsidRPr="009709D8" w:rsidRDefault="00722CB9" w:rsidP="005F0D0B">
      <w:pPr>
        <w:widowControl/>
        <w:numPr>
          <w:ilvl w:val="0"/>
          <w:numId w:val="7"/>
        </w:numPr>
        <w:spacing w:line="276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09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Мультимедийный проектор. </w:t>
      </w:r>
    </w:p>
    <w:p w:rsidR="00722CB9" w:rsidRPr="009709D8" w:rsidRDefault="00722CB9" w:rsidP="005F0D0B">
      <w:pPr>
        <w:widowControl/>
        <w:numPr>
          <w:ilvl w:val="0"/>
          <w:numId w:val="7"/>
        </w:numPr>
        <w:spacing w:line="276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09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Экран проекционный. </w:t>
      </w:r>
    </w:p>
    <w:p w:rsidR="00D82A7F" w:rsidRPr="009709D8" w:rsidRDefault="00D82A7F" w:rsidP="005F0D0B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82A7F" w:rsidRPr="009709D8" w:rsidRDefault="00D82A7F" w:rsidP="005F0D0B">
      <w:pPr>
        <w:widowControl/>
        <w:spacing w:line="276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709D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Учебно-практическое оборудование</w:t>
      </w:r>
    </w:p>
    <w:p w:rsidR="00D82A7F" w:rsidRPr="009709D8" w:rsidRDefault="00D82A7F" w:rsidP="005F0D0B">
      <w:pPr>
        <w:widowControl/>
        <w:spacing w:line="276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82A7F" w:rsidRPr="009709D8" w:rsidRDefault="00D82A7F" w:rsidP="005F0D0B">
      <w:pPr>
        <w:widowControl/>
        <w:spacing w:line="276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09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1.Аудиторная доска с магнитной поверхностью и набором приспособлений для крепления таблиц и карт. </w:t>
      </w:r>
    </w:p>
    <w:p w:rsidR="00D82A7F" w:rsidRPr="009709D8" w:rsidRDefault="00D82A7F" w:rsidP="005F0D0B">
      <w:pPr>
        <w:widowControl/>
        <w:spacing w:line="276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82A7F" w:rsidRPr="009709D8" w:rsidRDefault="00D82A7F" w:rsidP="005F0D0B">
      <w:pPr>
        <w:keepNext/>
        <w:keepLines/>
        <w:spacing w:line="276" w:lineRule="auto"/>
        <w:ind w:left="709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sectPr w:rsidR="00D82A7F" w:rsidRPr="009709D8" w:rsidSect="005F0D0B">
      <w:footerReference w:type="default" r:id="rId10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A68" w:rsidRDefault="003A6A68" w:rsidP="002D5B2C">
      <w:r>
        <w:separator/>
      </w:r>
    </w:p>
  </w:endnote>
  <w:endnote w:type="continuationSeparator" w:id="1">
    <w:p w:rsidR="003A6A68" w:rsidRDefault="003A6A68" w:rsidP="002D5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0193512"/>
    </w:sdtPr>
    <w:sdtContent>
      <w:p w:rsidR="00AF7C51" w:rsidRDefault="00FA6198">
        <w:pPr>
          <w:pStyle w:val="a6"/>
          <w:jc w:val="right"/>
        </w:pPr>
        <w:r w:rsidRPr="00FA6198">
          <w:fldChar w:fldCharType="begin"/>
        </w:r>
        <w:r w:rsidR="005777E9">
          <w:instrText>PAGE   \* MERGEFORMAT</w:instrText>
        </w:r>
        <w:r w:rsidRPr="00FA6198">
          <w:fldChar w:fldCharType="separate"/>
        </w:r>
        <w:r w:rsidR="00FA3DC9" w:rsidRPr="00FA3DC9">
          <w:rPr>
            <w:noProof/>
            <w:lang w:val="ru-RU"/>
          </w:rPr>
          <w:t>23</w:t>
        </w:r>
        <w:r>
          <w:rPr>
            <w:noProof/>
            <w:lang w:val="ru-RU"/>
          </w:rPr>
          <w:fldChar w:fldCharType="end"/>
        </w:r>
      </w:p>
    </w:sdtContent>
  </w:sdt>
  <w:p w:rsidR="00AF7C51" w:rsidRDefault="00AF7C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A68" w:rsidRDefault="003A6A68" w:rsidP="002D5B2C">
      <w:r>
        <w:separator/>
      </w:r>
    </w:p>
  </w:footnote>
  <w:footnote w:type="continuationSeparator" w:id="1">
    <w:p w:rsidR="003A6A68" w:rsidRDefault="003A6A68" w:rsidP="002D5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73B"/>
    <w:multiLevelType w:val="hybridMultilevel"/>
    <w:tmpl w:val="34AAEE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EF3D60"/>
    <w:multiLevelType w:val="hybridMultilevel"/>
    <w:tmpl w:val="2E6418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FDB410E"/>
    <w:multiLevelType w:val="multilevel"/>
    <w:tmpl w:val="F75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8254B"/>
    <w:multiLevelType w:val="hybridMultilevel"/>
    <w:tmpl w:val="E37EE0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B4728BE"/>
    <w:multiLevelType w:val="multilevel"/>
    <w:tmpl w:val="5F6A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52DA0"/>
    <w:multiLevelType w:val="multilevel"/>
    <w:tmpl w:val="0C1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B3EBA"/>
    <w:multiLevelType w:val="multilevel"/>
    <w:tmpl w:val="2AE8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71C2B"/>
    <w:multiLevelType w:val="multilevel"/>
    <w:tmpl w:val="9AF8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45E"/>
    <w:rsid w:val="0002526D"/>
    <w:rsid w:val="00051E5F"/>
    <w:rsid w:val="00084A5F"/>
    <w:rsid w:val="00085AE2"/>
    <w:rsid w:val="00094EBF"/>
    <w:rsid w:val="000A58D5"/>
    <w:rsid w:val="000A5E93"/>
    <w:rsid w:val="000B6B7E"/>
    <w:rsid w:val="000D0EF8"/>
    <w:rsid w:val="00101AF5"/>
    <w:rsid w:val="001248C3"/>
    <w:rsid w:val="00160B3E"/>
    <w:rsid w:val="0019102E"/>
    <w:rsid w:val="00234C95"/>
    <w:rsid w:val="0025649B"/>
    <w:rsid w:val="002729E2"/>
    <w:rsid w:val="00282D48"/>
    <w:rsid w:val="002D1E4B"/>
    <w:rsid w:val="002D5B2C"/>
    <w:rsid w:val="002F5ACD"/>
    <w:rsid w:val="00321895"/>
    <w:rsid w:val="00332EE4"/>
    <w:rsid w:val="003354AC"/>
    <w:rsid w:val="003712F2"/>
    <w:rsid w:val="00380D0E"/>
    <w:rsid w:val="00387E55"/>
    <w:rsid w:val="003976F1"/>
    <w:rsid w:val="003A6A68"/>
    <w:rsid w:val="003F6DC8"/>
    <w:rsid w:val="00413C19"/>
    <w:rsid w:val="00447123"/>
    <w:rsid w:val="004833B6"/>
    <w:rsid w:val="004C2C79"/>
    <w:rsid w:val="005100A6"/>
    <w:rsid w:val="0051247B"/>
    <w:rsid w:val="00512DEA"/>
    <w:rsid w:val="0051750F"/>
    <w:rsid w:val="00527543"/>
    <w:rsid w:val="00533861"/>
    <w:rsid w:val="00561539"/>
    <w:rsid w:val="005727B6"/>
    <w:rsid w:val="005777E9"/>
    <w:rsid w:val="00593786"/>
    <w:rsid w:val="005C642B"/>
    <w:rsid w:val="005E7356"/>
    <w:rsid w:val="005F0D0B"/>
    <w:rsid w:val="005F295A"/>
    <w:rsid w:val="00630746"/>
    <w:rsid w:val="006401F2"/>
    <w:rsid w:val="00643C9B"/>
    <w:rsid w:val="0066285D"/>
    <w:rsid w:val="00690D2D"/>
    <w:rsid w:val="006D543D"/>
    <w:rsid w:val="006D7A12"/>
    <w:rsid w:val="006F68B3"/>
    <w:rsid w:val="00712E6E"/>
    <w:rsid w:val="00722CB9"/>
    <w:rsid w:val="007565A7"/>
    <w:rsid w:val="00756B3B"/>
    <w:rsid w:val="007703E7"/>
    <w:rsid w:val="007C2C28"/>
    <w:rsid w:val="00856914"/>
    <w:rsid w:val="00863209"/>
    <w:rsid w:val="00873D79"/>
    <w:rsid w:val="00893EB7"/>
    <w:rsid w:val="008B4CC3"/>
    <w:rsid w:val="008C6163"/>
    <w:rsid w:val="008D1143"/>
    <w:rsid w:val="008D5B75"/>
    <w:rsid w:val="008F5E6A"/>
    <w:rsid w:val="009709D8"/>
    <w:rsid w:val="009B4C7D"/>
    <w:rsid w:val="009B74BB"/>
    <w:rsid w:val="009C472F"/>
    <w:rsid w:val="009F3503"/>
    <w:rsid w:val="00A72FC9"/>
    <w:rsid w:val="00A83283"/>
    <w:rsid w:val="00AA0200"/>
    <w:rsid w:val="00AC6542"/>
    <w:rsid w:val="00AE045E"/>
    <w:rsid w:val="00AF7C51"/>
    <w:rsid w:val="00B73AF2"/>
    <w:rsid w:val="00B83C3C"/>
    <w:rsid w:val="00BC7C8C"/>
    <w:rsid w:val="00BE189F"/>
    <w:rsid w:val="00BF7B29"/>
    <w:rsid w:val="00C2101F"/>
    <w:rsid w:val="00C24D3E"/>
    <w:rsid w:val="00C62ABD"/>
    <w:rsid w:val="00C776A9"/>
    <w:rsid w:val="00C955CA"/>
    <w:rsid w:val="00CF2B17"/>
    <w:rsid w:val="00CF47CD"/>
    <w:rsid w:val="00D00D0B"/>
    <w:rsid w:val="00D04BC1"/>
    <w:rsid w:val="00D06401"/>
    <w:rsid w:val="00D41324"/>
    <w:rsid w:val="00D4539E"/>
    <w:rsid w:val="00D52ECD"/>
    <w:rsid w:val="00D55849"/>
    <w:rsid w:val="00D56C4E"/>
    <w:rsid w:val="00D63303"/>
    <w:rsid w:val="00D82A7F"/>
    <w:rsid w:val="00DA312B"/>
    <w:rsid w:val="00E116C4"/>
    <w:rsid w:val="00E14F5F"/>
    <w:rsid w:val="00E1743F"/>
    <w:rsid w:val="00E365C6"/>
    <w:rsid w:val="00E736AC"/>
    <w:rsid w:val="00E843A5"/>
    <w:rsid w:val="00E85984"/>
    <w:rsid w:val="00E92EC4"/>
    <w:rsid w:val="00E942B6"/>
    <w:rsid w:val="00EE20A2"/>
    <w:rsid w:val="00F344B9"/>
    <w:rsid w:val="00F930E3"/>
    <w:rsid w:val="00FA3DC9"/>
    <w:rsid w:val="00FA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95A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3E7"/>
    <w:pPr>
      <w:widowControl/>
      <w:spacing w:after="200" w:line="276" w:lineRule="auto"/>
      <w:ind w:left="720"/>
      <w:contextualSpacing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2D5B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5B2C"/>
    <w:rPr>
      <w:lang w:val="en-US"/>
    </w:rPr>
  </w:style>
  <w:style w:type="paragraph" w:styleId="a6">
    <w:name w:val="footer"/>
    <w:basedOn w:val="a"/>
    <w:link w:val="a7"/>
    <w:uiPriority w:val="99"/>
    <w:unhideWhenUsed/>
    <w:rsid w:val="002D5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5B2C"/>
    <w:rPr>
      <w:lang w:val="en-US"/>
    </w:rPr>
  </w:style>
  <w:style w:type="table" w:styleId="a8">
    <w:name w:val="Table Grid"/>
    <w:basedOn w:val="a1"/>
    <w:uiPriority w:val="59"/>
    <w:rsid w:val="00AC6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a"/>
    <w:uiPriority w:val="1"/>
    <w:locked/>
    <w:rsid w:val="00AC6542"/>
    <w:rPr>
      <w:rFonts w:ascii="Calibri" w:eastAsia="Times New Roman" w:hAnsi="Calibri" w:cs="Times New Roman"/>
    </w:rPr>
  </w:style>
  <w:style w:type="paragraph" w:styleId="aa">
    <w:name w:val="No Spacing"/>
    <w:link w:val="a9"/>
    <w:uiPriority w:val="1"/>
    <w:qFormat/>
    <w:rsid w:val="00AC654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401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01F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.hse.ru/docu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6;&#1083;&#1080;&#1084;&#1087;&#1080;&#1072;&#1076;&#1099;.&#1086;&#1085;&#1083;&#1072;&#1081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5572</Words>
  <Characters>31765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12</cp:revision>
  <dcterms:created xsi:type="dcterms:W3CDTF">2020-06-08T06:27:00Z</dcterms:created>
  <dcterms:modified xsi:type="dcterms:W3CDTF">2023-09-25T10:25:00Z</dcterms:modified>
</cp:coreProperties>
</file>